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EC" w:rsidRDefault="005C2EEC">
      <w:pPr>
        <w:spacing w:line="880" w:lineRule="exact"/>
        <w:jc w:val="center"/>
        <w:rPr>
          <w:rFonts w:ascii="方正小标宋简体" w:eastAsia="方正小标宋简体"/>
          <w:color w:val="FF0000"/>
          <w:sz w:val="72"/>
          <w:szCs w:val="72"/>
        </w:rPr>
      </w:pPr>
    </w:p>
    <w:p w:rsidR="005C2EEC" w:rsidRDefault="00300B03">
      <w:pPr>
        <w:spacing w:line="880" w:lineRule="exact"/>
        <w:jc w:val="center"/>
        <w:rPr>
          <w:rFonts w:ascii="方正小标宋简体" w:eastAsia="方正小标宋简体"/>
          <w:b/>
          <w:color w:val="FF0000"/>
          <w:sz w:val="72"/>
          <w:szCs w:val="72"/>
        </w:rPr>
      </w:pPr>
      <w:r>
        <w:rPr>
          <w:rFonts w:ascii="方正小标宋简体" w:eastAsia="方正小标宋简体" w:hint="eastAsia"/>
          <w:b/>
          <w:color w:val="FF0000"/>
          <w:sz w:val="72"/>
          <w:szCs w:val="72"/>
        </w:rPr>
        <w:t>第二次污染源普查工作简报</w:t>
      </w:r>
    </w:p>
    <w:p w:rsidR="005C2EEC" w:rsidRDefault="00300B03">
      <w:pPr>
        <w:spacing w:line="880" w:lineRule="exact"/>
        <w:jc w:val="center"/>
        <w:rPr>
          <w:rFonts w:ascii="仿宋_GB2312" w:eastAsia="仿宋_GB2312"/>
          <w:sz w:val="30"/>
          <w:szCs w:val="30"/>
        </w:rPr>
      </w:pPr>
      <w:r>
        <w:rPr>
          <w:rFonts w:ascii="仿宋_GB2312" w:eastAsia="仿宋_GB2312"/>
          <w:sz w:val="30"/>
          <w:szCs w:val="30"/>
        </w:rPr>
        <w:t>201</w:t>
      </w:r>
      <w:r>
        <w:rPr>
          <w:rFonts w:ascii="仿宋_GB2312" w:eastAsia="仿宋_GB2312" w:hint="eastAsia"/>
          <w:sz w:val="30"/>
          <w:szCs w:val="30"/>
        </w:rPr>
        <w:t>9年第6期（总第34期）</w:t>
      </w:r>
    </w:p>
    <w:p w:rsidR="005C2EEC" w:rsidRDefault="007F4274">
      <w:pPr>
        <w:spacing w:line="880" w:lineRule="exact"/>
        <w:jc w:val="left"/>
        <w:rPr>
          <w:rFonts w:ascii="仿宋_GB2312" w:eastAsia="仿宋_GB2312"/>
          <w:color w:val="FF0000"/>
          <w:sz w:val="32"/>
          <w:szCs w:val="32"/>
        </w:rPr>
      </w:pPr>
      <w:r w:rsidRPr="007F4274">
        <w:pict>
          <v:line id="直接连接符 1" o:spid="_x0000_s1026" style="position:absolute;z-index:1" from="-5.3pt,40.65pt" to="453.7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" strokecolor="red" strokeweight="4.75pt">
            <v:stroke linestyle="thickThin"/>
          </v:line>
        </w:pict>
      </w:r>
      <w:r w:rsidR="00300B03">
        <w:rPr>
          <w:rFonts w:ascii="仿宋_GB2312" w:eastAsia="仿宋_GB2312" w:hint="eastAsia"/>
          <w:color w:val="FF0000"/>
          <w:sz w:val="32"/>
          <w:szCs w:val="32"/>
        </w:rPr>
        <w:t>白城市第二次污染源普查工作办公室</w:t>
      </w:r>
      <w:r w:rsidR="00300B03">
        <w:rPr>
          <w:rFonts w:ascii="仿宋_GB2312" w:eastAsia="仿宋_GB2312"/>
          <w:color w:val="FF0000"/>
          <w:sz w:val="32"/>
          <w:szCs w:val="32"/>
        </w:rPr>
        <w:t xml:space="preserve">       201</w:t>
      </w:r>
      <w:r w:rsidR="00300B03">
        <w:rPr>
          <w:rFonts w:ascii="仿宋_GB2312" w:eastAsia="仿宋_GB2312" w:hint="eastAsia"/>
          <w:color w:val="FF0000"/>
          <w:sz w:val="32"/>
          <w:szCs w:val="32"/>
        </w:rPr>
        <w:t>9年5月21日</w:t>
      </w:r>
    </w:p>
    <w:p w:rsidR="005C2EEC" w:rsidRDefault="00300B03">
      <w:pPr>
        <w:spacing w:line="600" w:lineRule="exact"/>
        <w:jc w:val="center"/>
        <w:rPr>
          <w:rFonts w:ascii="宋体"/>
          <w:b/>
          <w:sz w:val="44"/>
          <w:szCs w:val="44"/>
        </w:rPr>
      </w:pPr>
      <w:r>
        <w:rPr>
          <w:rFonts w:ascii="宋体" w:hAnsi="宋体" w:hint="eastAsia"/>
          <w:b/>
          <w:sz w:val="44"/>
          <w:szCs w:val="44"/>
        </w:rPr>
        <w:t>白城市第二次污染源普查领导小组办公室召开第二次全国污染源普查工作推进会议</w:t>
      </w:r>
    </w:p>
    <w:p w:rsidR="005C2EEC" w:rsidRPr="007B10E1" w:rsidRDefault="00300B03" w:rsidP="007B10E1">
      <w:pPr>
        <w:spacing w:line="578" w:lineRule="exact"/>
        <w:ind w:firstLineChars="200" w:firstLine="640"/>
        <w:rPr>
          <w:rFonts w:ascii="仿宋_GB2312" w:eastAsia="仿宋_GB2312" w:hAnsi="仿宋" w:hint="eastAsia"/>
          <w:sz w:val="32"/>
          <w:szCs w:val="32"/>
        </w:rPr>
      </w:pPr>
      <w:r w:rsidRPr="007B10E1">
        <w:rPr>
          <w:rFonts w:ascii="仿宋_GB2312" w:eastAsia="仿宋_GB2312" w:hAnsi="仿宋" w:hint="eastAsia"/>
          <w:sz w:val="32"/>
          <w:szCs w:val="32"/>
        </w:rPr>
        <w:t>为高标准、按节点完成国家普查办关于吉林省应于5月底前完成产排污核算的要求，推动当前污染源普查工作，吉林省普查办公室刘威副主任、赵常华同志于5月21日对白城市工作进展情况进行现场调研、指导。</w:t>
      </w:r>
    </w:p>
    <w:p w:rsidR="005C2EEC" w:rsidRPr="007B10E1" w:rsidRDefault="00300B03" w:rsidP="007B10E1">
      <w:pPr>
        <w:spacing w:line="578" w:lineRule="exact"/>
        <w:ind w:firstLineChars="200" w:firstLine="640"/>
        <w:rPr>
          <w:rFonts w:ascii="仿宋_GB2312" w:eastAsia="仿宋_GB2312" w:hAnsi="仿宋" w:hint="eastAsia"/>
          <w:sz w:val="32"/>
          <w:szCs w:val="32"/>
        </w:rPr>
      </w:pPr>
      <w:r w:rsidRPr="007B10E1">
        <w:rPr>
          <w:rFonts w:ascii="仿宋_GB2312" w:eastAsia="仿宋_GB2312" w:hAnsi="仿宋" w:hint="eastAsia"/>
          <w:sz w:val="32"/>
          <w:szCs w:val="32"/>
        </w:rPr>
        <w:t>21日下午，市普查办召开第二次污染源普查工作调度会议，省普查办公室刘威副主任、赵常华同志</w:t>
      </w:r>
      <w:r w:rsidR="007E70A6" w:rsidRPr="007B10E1">
        <w:rPr>
          <w:rFonts w:ascii="仿宋_GB2312" w:eastAsia="仿宋_GB2312" w:hAnsi="仿宋" w:hint="eastAsia"/>
          <w:sz w:val="32"/>
          <w:szCs w:val="32"/>
        </w:rPr>
        <w:t>出席会议，</w:t>
      </w:r>
      <w:r w:rsidRPr="007B10E1">
        <w:rPr>
          <w:rFonts w:ascii="仿宋_GB2312" w:eastAsia="仿宋_GB2312" w:hAnsi="仿宋" w:hint="eastAsia"/>
          <w:sz w:val="32"/>
          <w:szCs w:val="32"/>
        </w:rPr>
        <w:t>白城市第二次污染源普查办公室全体成员、各县（市、区）第二次污染源普查领导小组负责同志参加了会议。会上白城市第二次污染源普查领导小组办公室副主任丁海军对全市普查工作进展情况进行了通报并对下一步重点工作进行了安排、布置</w:t>
      </w:r>
      <w:r w:rsidR="00D32ADF" w:rsidRPr="007B10E1">
        <w:rPr>
          <w:rFonts w:ascii="仿宋_GB2312" w:eastAsia="仿宋_GB2312" w:hAnsi="仿宋" w:hint="eastAsia"/>
          <w:sz w:val="32"/>
          <w:szCs w:val="32"/>
        </w:rPr>
        <w:t>。</w:t>
      </w:r>
      <w:r w:rsidRPr="007B10E1">
        <w:rPr>
          <w:rFonts w:ascii="仿宋_GB2312" w:eastAsia="仿宋_GB2312" w:hAnsi="仿宋" w:hint="eastAsia"/>
          <w:sz w:val="32"/>
          <w:szCs w:val="32"/>
        </w:rPr>
        <w:t>各县（市、区）普查办</w:t>
      </w:r>
      <w:r w:rsidRPr="007B10E1">
        <w:rPr>
          <w:rFonts w:ascii="仿宋_GB2312" w:eastAsia="仿宋_GB2312" w:hAnsi="仿宋" w:cs="宋体" w:hint="eastAsia"/>
          <w:sz w:val="32"/>
          <w:szCs w:val="32"/>
        </w:rPr>
        <w:t>主要技术人员</w:t>
      </w:r>
      <w:r w:rsidRPr="007B10E1">
        <w:rPr>
          <w:rFonts w:ascii="仿宋_GB2312" w:eastAsia="仿宋_GB2312" w:hAnsi="仿宋" w:hint="eastAsia"/>
          <w:sz w:val="32"/>
          <w:szCs w:val="32"/>
        </w:rPr>
        <w:t>针对本次省办调研内容进行了汇报。</w:t>
      </w:r>
      <w:r w:rsidRPr="007B10E1">
        <w:rPr>
          <w:rFonts w:ascii="仿宋_GB2312" w:eastAsia="仿宋_GB2312" w:hAnsi="仿宋" w:cs="宋体" w:hint="eastAsia"/>
          <w:sz w:val="32"/>
          <w:szCs w:val="32"/>
        </w:rPr>
        <w:t>省普查办刘威副主任在会上对白城市的普查工作进行了分析、指导，并</w:t>
      </w:r>
      <w:r w:rsidRPr="007B10E1">
        <w:rPr>
          <w:rFonts w:ascii="仿宋_GB2312" w:eastAsia="仿宋_GB2312" w:hAnsi="仿宋" w:hint="eastAsia"/>
          <w:sz w:val="32"/>
          <w:szCs w:val="32"/>
        </w:rPr>
        <w:t>结合本地审核及核算中存在的问题，</w:t>
      </w:r>
      <w:r w:rsidRPr="007B10E1">
        <w:rPr>
          <w:rFonts w:ascii="仿宋_GB2312" w:eastAsia="仿宋_GB2312" w:hAnsi="仿宋" w:cs="宋体" w:hint="eastAsia"/>
          <w:sz w:val="32"/>
          <w:szCs w:val="32"/>
        </w:rPr>
        <w:t>与各县市区技术人员进行了交流</w:t>
      </w:r>
      <w:r w:rsidRPr="007B10E1">
        <w:rPr>
          <w:rFonts w:ascii="仿宋_GB2312" w:eastAsia="仿宋_GB2312" w:hAnsi="仿宋" w:hint="eastAsia"/>
          <w:sz w:val="32"/>
          <w:szCs w:val="32"/>
        </w:rPr>
        <w:t>。</w:t>
      </w:r>
      <w:bookmarkStart w:id="0" w:name="_GoBack"/>
      <w:bookmarkEnd w:id="0"/>
    </w:p>
    <w:p w:rsidR="005C2EEC" w:rsidRPr="007B10E1" w:rsidRDefault="00300B03" w:rsidP="007B10E1">
      <w:pPr>
        <w:spacing w:line="578" w:lineRule="exact"/>
        <w:ind w:firstLineChars="200" w:firstLine="640"/>
        <w:rPr>
          <w:rFonts w:ascii="仿宋_GB2312" w:eastAsia="仿宋_GB2312" w:hAnsi="宋体" w:hint="eastAsia"/>
          <w:sz w:val="32"/>
          <w:szCs w:val="32"/>
        </w:rPr>
      </w:pPr>
      <w:r w:rsidRPr="007B10E1">
        <w:rPr>
          <w:rFonts w:ascii="仿宋_GB2312" w:eastAsia="仿宋_GB2312" w:hAnsi="宋体" w:hint="eastAsia"/>
          <w:sz w:val="32"/>
          <w:szCs w:val="32"/>
        </w:rPr>
        <w:t>（作者：丁海军 王葳 摄影：徐冰钰 ）</w:t>
      </w:r>
    </w:p>
    <w:p w:rsidR="005C2EEC" w:rsidRDefault="005C2EEC">
      <w:pPr>
        <w:spacing w:line="600" w:lineRule="exact"/>
        <w:ind w:firstLineChars="200" w:firstLine="640"/>
        <w:rPr>
          <w:rFonts w:ascii="仿宋_GB2312" w:eastAsia="仿宋_GB2312" w:hAnsi="宋体"/>
          <w:sz w:val="32"/>
          <w:szCs w:val="32"/>
        </w:rPr>
      </w:pPr>
    </w:p>
    <w:p w:rsidR="005C2EEC" w:rsidRDefault="005C2EEC">
      <w:pPr>
        <w:ind w:firstLineChars="200" w:firstLine="640"/>
        <w:jc w:val="center"/>
        <w:rPr>
          <w:rFonts w:ascii="仿宋_GB2312" w:eastAsia="仿宋_GB2312" w:hAnsi="宋体"/>
          <w:sz w:val="32"/>
          <w:szCs w:val="32"/>
        </w:rPr>
      </w:pPr>
    </w:p>
    <w:p w:rsidR="005C2EEC" w:rsidRDefault="005C2EEC">
      <w:pPr>
        <w:ind w:firstLineChars="200" w:firstLine="640"/>
        <w:rPr>
          <w:rFonts w:ascii="仿宋_GB2312" w:eastAsia="仿宋_GB2312" w:hAnsi="宋体"/>
          <w:sz w:val="32"/>
          <w:szCs w:val="32"/>
        </w:rPr>
      </w:pPr>
    </w:p>
    <w:p w:rsidR="005C2EEC" w:rsidRDefault="007B10E1">
      <w:pPr>
        <w:jc w:val="center"/>
        <w:rPr>
          <w:rFonts w:ascii="仿宋_GB2312" w:eastAsia="仿宋_GB2312" w:hAnsi="宋体"/>
          <w:sz w:val="32"/>
          <w:szCs w:val="32"/>
        </w:rPr>
      </w:pPr>
      <w:r w:rsidRPr="007F4274">
        <w:rPr>
          <w:rFonts w:ascii="仿宋_GB2312" w:eastAsia="仿宋_GB2312" w:hAnsi="宋体"/>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306.7pt">
            <v:imagedata r:id="rId8" o:title="a3764ad775266a32b3fa462d054c90f"/>
          </v:shape>
        </w:pict>
      </w:r>
      <w:r w:rsidR="00D32ADF">
        <w:rPr>
          <w:rFonts w:ascii="仿宋_GB2312" w:eastAsia="仿宋_GB2312" w:hAnsi="宋体" w:hint="eastAsia"/>
          <w:sz w:val="32"/>
          <w:szCs w:val="32"/>
        </w:rPr>
        <w:t>白城市</w:t>
      </w:r>
      <w:r w:rsidR="00D32ADF">
        <w:rPr>
          <w:rFonts w:ascii="仿宋" w:eastAsia="仿宋" w:hAnsi="仿宋" w:hint="eastAsia"/>
          <w:sz w:val="32"/>
          <w:szCs w:val="32"/>
        </w:rPr>
        <w:t>第二次污染源普查工作调度会议现场</w:t>
      </w:r>
    </w:p>
    <w:p w:rsidR="005C2EEC" w:rsidRDefault="007B10E1">
      <w:pPr>
        <w:jc w:val="left"/>
        <w:rPr>
          <w:rFonts w:ascii="仿宋_GB2312" w:eastAsia="仿宋_GB2312" w:hAnsi="宋体"/>
          <w:sz w:val="32"/>
          <w:szCs w:val="32"/>
        </w:rPr>
      </w:pPr>
      <w:r w:rsidRPr="007F4274">
        <w:rPr>
          <w:rFonts w:ascii="仿宋_GB2312" w:eastAsia="仿宋_GB2312" w:hAnsi="宋体"/>
          <w:sz w:val="32"/>
          <w:szCs w:val="32"/>
        </w:rPr>
        <w:pict>
          <v:shape id="_x0000_i1026" type="#_x0000_t75" style="width:453.5pt;height:293.6pt">
            <v:imagedata r:id="rId9" o:title="微信图片_201905211658388"/>
          </v:shape>
        </w:pict>
      </w:r>
    </w:p>
    <w:p w:rsidR="005C2EEC" w:rsidRDefault="00D32ADF">
      <w:pPr>
        <w:ind w:firstLineChars="200" w:firstLine="640"/>
        <w:jc w:val="center"/>
        <w:rPr>
          <w:rFonts w:ascii="仿宋" w:eastAsia="仿宋" w:hAnsi="仿宋"/>
          <w:sz w:val="32"/>
          <w:szCs w:val="32"/>
        </w:rPr>
      </w:pPr>
      <w:r>
        <w:rPr>
          <w:rFonts w:ascii="仿宋_GB2312" w:eastAsia="仿宋_GB2312" w:hAnsi="宋体" w:hint="eastAsia"/>
          <w:sz w:val="32"/>
          <w:szCs w:val="32"/>
        </w:rPr>
        <w:t>白城市</w:t>
      </w:r>
      <w:r>
        <w:rPr>
          <w:rFonts w:ascii="仿宋" w:eastAsia="仿宋" w:hAnsi="仿宋" w:hint="eastAsia"/>
          <w:sz w:val="32"/>
          <w:szCs w:val="32"/>
        </w:rPr>
        <w:t>第二次污染源普查工作调度会议现场</w:t>
      </w:r>
    </w:p>
    <w:sectPr w:rsidR="005C2EEC" w:rsidSect="005C2EEC">
      <w:headerReference w:type="even" r:id="rId10"/>
      <w:headerReference w:type="default" r:id="rId11"/>
      <w:footerReference w:type="default" r:id="rId12"/>
      <w:footerReference w:type="first" r:id="rId13"/>
      <w:pgSz w:w="11906" w:h="16838"/>
      <w:pgMar w:top="1134" w:right="1418" w:bottom="1418" w:left="1418" w:header="851" w:footer="992" w:gutter="0"/>
      <w:cols w:space="425"/>
      <w:titlePg/>
      <w:docGrid w:type="lines" w:linePitch="317"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B76" w:rsidRDefault="00995B76" w:rsidP="005C2EEC">
      <w:r>
        <w:separator/>
      </w:r>
    </w:p>
  </w:endnote>
  <w:endnote w:type="continuationSeparator" w:id="0">
    <w:p w:rsidR="00995B76" w:rsidRDefault="00995B76" w:rsidP="005C2E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C" w:rsidRDefault="007F4274">
    <w:pPr>
      <w:pStyle w:val="a4"/>
      <w:jc w:val="center"/>
    </w:pPr>
    <w:r w:rsidRPr="007F4274">
      <w:fldChar w:fldCharType="begin"/>
    </w:r>
    <w:r w:rsidR="00300B03">
      <w:instrText>PAGE   \* MERGEFORMAT</w:instrText>
    </w:r>
    <w:r w:rsidRPr="007F4274">
      <w:fldChar w:fldCharType="separate"/>
    </w:r>
    <w:r w:rsidR="007B10E1" w:rsidRPr="007B10E1">
      <w:rPr>
        <w:noProof/>
        <w:lang w:val="zh-CN"/>
      </w:rPr>
      <w:t>2</w:t>
    </w:r>
    <w:r>
      <w:rPr>
        <w:lang w:val="zh-CN"/>
      </w:rPr>
      <w:fldChar w:fldCharType="end"/>
    </w:r>
  </w:p>
  <w:p w:rsidR="005C2EEC" w:rsidRDefault="005C2E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C" w:rsidRDefault="005C2EEC">
    <w:pPr>
      <w:pStyle w:val="a4"/>
      <w:jc w:val="center"/>
    </w:pPr>
  </w:p>
  <w:p w:rsidR="005C2EEC" w:rsidRDefault="005C2E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B76" w:rsidRDefault="00995B76" w:rsidP="005C2EEC">
      <w:r>
        <w:separator/>
      </w:r>
    </w:p>
  </w:footnote>
  <w:footnote w:type="continuationSeparator" w:id="0">
    <w:p w:rsidR="00995B76" w:rsidRDefault="00995B76" w:rsidP="005C2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C" w:rsidRDefault="005C2EE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C" w:rsidRDefault="005C2EE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doNotTrackMoves/>
  <w:defaultTabStop w:val="420"/>
  <w:drawingGridHorizontalSpacing w:val="211"/>
  <w:drawingGridVerticalSpacing w:val="31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F59"/>
    <w:rsid w:val="000057F5"/>
    <w:rsid w:val="000235C7"/>
    <w:rsid w:val="00031958"/>
    <w:rsid w:val="000454A7"/>
    <w:rsid w:val="00045666"/>
    <w:rsid w:val="000540F0"/>
    <w:rsid w:val="00065F57"/>
    <w:rsid w:val="000702A6"/>
    <w:rsid w:val="00073E8A"/>
    <w:rsid w:val="00074AEE"/>
    <w:rsid w:val="000761CC"/>
    <w:rsid w:val="00085437"/>
    <w:rsid w:val="00091067"/>
    <w:rsid w:val="00093059"/>
    <w:rsid w:val="000C0AA4"/>
    <w:rsid w:val="000C31BA"/>
    <w:rsid w:val="000D16DA"/>
    <w:rsid w:val="000D1AA3"/>
    <w:rsid w:val="000D2032"/>
    <w:rsid w:val="000D6603"/>
    <w:rsid w:val="00111628"/>
    <w:rsid w:val="00111FAC"/>
    <w:rsid w:val="00134173"/>
    <w:rsid w:val="001357C4"/>
    <w:rsid w:val="00135902"/>
    <w:rsid w:val="00144D28"/>
    <w:rsid w:val="00162CED"/>
    <w:rsid w:val="00187F31"/>
    <w:rsid w:val="001A09E9"/>
    <w:rsid w:val="001A1D22"/>
    <w:rsid w:val="001C31AC"/>
    <w:rsid w:val="001D0C3C"/>
    <w:rsid w:val="001D35B5"/>
    <w:rsid w:val="001D7656"/>
    <w:rsid w:val="001E12E4"/>
    <w:rsid w:val="001E1B4E"/>
    <w:rsid w:val="001E2991"/>
    <w:rsid w:val="001F5F87"/>
    <w:rsid w:val="002005DF"/>
    <w:rsid w:val="00205A58"/>
    <w:rsid w:val="0020702E"/>
    <w:rsid w:val="00210901"/>
    <w:rsid w:val="00223AE8"/>
    <w:rsid w:val="00223D0D"/>
    <w:rsid w:val="002249EB"/>
    <w:rsid w:val="00225393"/>
    <w:rsid w:val="002266A9"/>
    <w:rsid w:val="00236BD3"/>
    <w:rsid w:val="00261963"/>
    <w:rsid w:val="00264040"/>
    <w:rsid w:val="002669FF"/>
    <w:rsid w:val="002918FC"/>
    <w:rsid w:val="002A3126"/>
    <w:rsid w:val="002B43D5"/>
    <w:rsid w:val="002D2DAE"/>
    <w:rsid w:val="002D3AB9"/>
    <w:rsid w:val="002E11A2"/>
    <w:rsid w:val="002E6A48"/>
    <w:rsid w:val="002F3222"/>
    <w:rsid w:val="002F62B3"/>
    <w:rsid w:val="00300B03"/>
    <w:rsid w:val="00305D88"/>
    <w:rsid w:val="003067BF"/>
    <w:rsid w:val="0030793B"/>
    <w:rsid w:val="00312745"/>
    <w:rsid w:val="00322701"/>
    <w:rsid w:val="0032275B"/>
    <w:rsid w:val="00344164"/>
    <w:rsid w:val="00357409"/>
    <w:rsid w:val="0038192F"/>
    <w:rsid w:val="00384704"/>
    <w:rsid w:val="00387B53"/>
    <w:rsid w:val="0039004C"/>
    <w:rsid w:val="00392E55"/>
    <w:rsid w:val="003B656A"/>
    <w:rsid w:val="003B79C8"/>
    <w:rsid w:val="003C6303"/>
    <w:rsid w:val="003C6AB2"/>
    <w:rsid w:val="003D0652"/>
    <w:rsid w:val="003D0AFC"/>
    <w:rsid w:val="003E24C3"/>
    <w:rsid w:val="003E5392"/>
    <w:rsid w:val="003E60B1"/>
    <w:rsid w:val="003F5B5F"/>
    <w:rsid w:val="00403D94"/>
    <w:rsid w:val="004226F7"/>
    <w:rsid w:val="00426AE6"/>
    <w:rsid w:val="0042714F"/>
    <w:rsid w:val="004302A7"/>
    <w:rsid w:val="00434E20"/>
    <w:rsid w:val="00437090"/>
    <w:rsid w:val="00453903"/>
    <w:rsid w:val="00462441"/>
    <w:rsid w:val="004707BE"/>
    <w:rsid w:val="004711B5"/>
    <w:rsid w:val="00474E78"/>
    <w:rsid w:val="00480382"/>
    <w:rsid w:val="004A4800"/>
    <w:rsid w:val="004C30A9"/>
    <w:rsid w:val="004C5E36"/>
    <w:rsid w:val="004E1323"/>
    <w:rsid w:val="004E7373"/>
    <w:rsid w:val="004F1691"/>
    <w:rsid w:val="00504EDA"/>
    <w:rsid w:val="005241ED"/>
    <w:rsid w:val="00542055"/>
    <w:rsid w:val="00545406"/>
    <w:rsid w:val="00553FAC"/>
    <w:rsid w:val="00556F4A"/>
    <w:rsid w:val="00577F4B"/>
    <w:rsid w:val="005874ED"/>
    <w:rsid w:val="005957B2"/>
    <w:rsid w:val="00597098"/>
    <w:rsid w:val="005A1C8E"/>
    <w:rsid w:val="005C2EEC"/>
    <w:rsid w:val="005D7703"/>
    <w:rsid w:val="005E46D5"/>
    <w:rsid w:val="00605779"/>
    <w:rsid w:val="00631DD0"/>
    <w:rsid w:val="00636A97"/>
    <w:rsid w:val="00654BA1"/>
    <w:rsid w:val="00655BAB"/>
    <w:rsid w:val="00656714"/>
    <w:rsid w:val="00656FEE"/>
    <w:rsid w:val="0066320F"/>
    <w:rsid w:val="00697D82"/>
    <w:rsid w:val="006C0C6F"/>
    <w:rsid w:val="006F42C5"/>
    <w:rsid w:val="00712350"/>
    <w:rsid w:val="007157B2"/>
    <w:rsid w:val="00715EED"/>
    <w:rsid w:val="0072443F"/>
    <w:rsid w:val="0073774E"/>
    <w:rsid w:val="00755FBC"/>
    <w:rsid w:val="00756D16"/>
    <w:rsid w:val="007572FB"/>
    <w:rsid w:val="00767BEA"/>
    <w:rsid w:val="00771BCF"/>
    <w:rsid w:val="007729D7"/>
    <w:rsid w:val="00773882"/>
    <w:rsid w:val="00774473"/>
    <w:rsid w:val="00782EFD"/>
    <w:rsid w:val="00785A49"/>
    <w:rsid w:val="007B10E1"/>
    <w:rsid w:val="007B72CC"/>
    <w:rsid w:val="007C37F1"/>
    <w:rsid w:val="007C65F7"/>
    <w:rsid w:val="007D120C"/>
    <w:rsid w:val="007D6CB4"/>
    <w:rsid w:val="007E70A6"/>
    <w:rsid w:val="007F189B"/>
    <w:rsid w:val="007F3A9F"/>
    <w:rsid w:val="007F4274"/>
    <w:rsid w:val="00810B4B"/>
    <w:rsid w:val="00816FC7"/>
    <w:rsid w:val="00823D19"/>
    <w:rsid w:val="0083375E"/>
    <w:rsid w:val="008451A3"/>
    <w:rsid w:val="00862017"/>
    <w:rsid w:val="00865CDF"/>
    <w:rsid w:val="0086700D"/>
    <w:rsid w:val="0087263E"/>
    <w:rsid w:val="00876562"/>
    <w:rsid w:val="00876EF3"/>
    <w:rsid w:val="00893839"/>
    <w:rsid w:val="0089509B"/>
    <w:rsid w:val="008B3EFE"/>
    <w:rsid w:val="008B68A9"/>
    <w:rsid w:val="008D011C"/>
    <w:rsid w:val="008D1804"/>
    <w:rsid w:val="008D7228"/>
    <w:rsid w:val="008E0C41"/>
    <w:rsid w:val="00900E50"/>
    <w:rsid w:val="0090539D"/>
    <w:rsid w:val="00912B10"/>
    <w:rsid w:val="0092652D"/>
    <w:rsid w:val="00932D53"/>
    <w:rsid w:val="00935596"/>
    <w:rsid w:val="00951518"/>
    <w:rsid w:val="00951636"/>
    <w:rsid w:val="009613FA"/>
    <w:rsid w:val="00964420"/>
    <w:rsid w:val="009644A7"/>
    <w:rsid w:val="00971977"/>
    <w:rsid w:val="00974BCE"/>
    <w:rsid w:val="00984549"/>
    <w:rsid w:val="00995B76"/>
    <w:rsid w:val="009A3D36"/>
    <w:rsid w:val="009C0D6E"/>
    <w:rsid w:val="009E0F2A"/>
    <w:rsid w:val="009E39D9"/>
    <w:rsid w:val="009F6A58"/>
    <w:rsid w:val="00A11C1B"/>
    <w:rsid w:val="00A12151"/>
    <w:rsid w:val="00A41035"/>
    <w:rsid w:val="00A53CB8"/>
    <w:rsid w:val="00A5523D"/>
    <w:rsid w:val="00A60371"/>
    <w:rsid w:val="00A66E23"/>
    <w:rsid w:val="00A71656"/>
    <w:rsid w:val="00A71890"/>
    <w:rsid w:val="00A72E27"/>
    <w:rsid w:val="00A75EA7"/>
    <w:rsid w:val="00A773A8"/>
    <w:rsid w:val="00A92930"/>
    <w:rsid w:val="00AB03D9"/>
    <w:rsid w:val="00AD0C8F"/>
    <w:rsid w:val="00AD1CDA"/>
    <w:rsid w:val="00AD4CAD"/>
    <w:rsid w:val="00AD6D25"/>
    <w:rsid w:val="00AD71AC"/>
    <w:rsid w:val="00AF6B83"/>
    <w:rsid w:val="00B018CE"/>
    <w:rsid w:val="00B0235D"/>
    <w:rsid w:val="00B06E96"/>
    <w:rsid w:val="00B1076B"/>
    <w:rsid w:val="00B153EA"/>
    <w:rsid w:val="00B20973"/>
    <w:rsid w:val="00B22AF4"/>
    <w:rsid w:val="00B365E5"/>
    <w:rsid w:val="00B46BCF"/>
    <w:rsid w:val="00B607FF"/>
    <w:rsid w:val="00B710F3"/>
    <w:rsid w:val="00B71FAE"/>
    <w:rsid w:val="00B803B1"/>
    <w:rsid w:val="00B950B4"/>
    <w:rsid w:val="00B9669B"/>
    <w:rsid w:val="00BA1B4B"/>
    <w:rsid w:val="00BA2F48"/>
    <w:rsid w:val="00BA5EA0"/>
    <w:rsid w:val="00BB666C"/>
    <w:rsid w:val="00BC125B"/>
    <w:rsid w:val="00BC5B2D"/>
    <w:rsid w:val="00BE4A48"/>
    <w:rsid w:val="00BF196B"/>
    <w:rsid w:val="00C03078"/>
    <w:rsid w:val="00C054E5"/>
    <w:rsid w:val="00C13F59"/>
    <w:rsid w:val="00C161EA"/>
    <w:rsid w:val="00C23FC3"/>
    <w:rsid w:val="00C367C5"/>
    <w:rsid w:val="00C449C3"/>
    <w:rsid w:val="00C551A0"/>
    <w:rsid w:val="00C55B19"/>
    <w:rsid w:val="00C6236B"/>
    <w:rsid w:val="00C64C69"/>
    <w:rsid w:val="00C815DE"/>
    <w:rsid w:val="00C85A53"/>
    <w:rsid w:val="00C872E5"/>
    <w:rsid w:val="00C948C4"/>
    <w:rsid w:val="00CA42D8"/>
    <w:rsid w:val="00CA78BE"/>
    <w:rsid w:val="00CC204B"/>
    <w:rsid w:val="00CD6392"/>
    <w:rsid w:val="00CE17F0"/>
    <w:rsid w:val="00CE5A7A"/>
    <w:rsid w:val="00D10FA8"/>
    <w:rsid w:val="00D123DF"/>
    <w:rsid w:val="00D1681D"/>
    <w:rsid w:val="00D32ADF"/>
    <w:rsid w:val="00D356D0"/>
    <w:rsid w:val="00D451DC"/>
    <w:rsid w:val="00D53DD2"/>
    <w:rsid w:val="00D5692A"/>
    <w:rsid w:val="00D62F27"/>
    <w:rsid w:val="00D97A8A"/>
    <w:rsid w:val="00DB7BB6"/>
    <w:rsid w:val="00DC7034"/>
    <w:rsid w:val="00DD21D7"/>
    <w:rsid w:val="00DE0F66"/>
    <w:rsid w:val="00E035D0"/>
    <w:rsid w:val="00E106FE"/>
    <w:rsid w:val="00E128A3"/>
    <w:rsid w:val="00E14505"/>
    <w:rsid w:val="00E14714"/>
    <w:rsid w:val="00E15A80"/>
    <w:rsid w:val="00E31528"/>
    <w:rsid w:val="00E36A50"/>
    <w:rsid w:val="00E47303"/>
    <w:rsid w:val="00E56059"/>
    <w:rsid w:val="00E6034B"/>
    <w:rsid w:val="00E66948"/>
    <w:rsid w:val="00E83599"/>
    <w:rsid w:val="00E86606"/>
    <w:rsid w:val="00E878AF"/>
    <w:rsid w:val="00E91314"/>
    <w:rsid w:val="00EA60DE"/>
    <w:rsid w:val="00EB1467"/>
    <w:rsid w:val="00EB3CFE"/>
    <w:rsid w:val="00EC0588"/>
    <w:rsid w:val="00EC4773"/>
    <w:rsid w:val="00ED2B10"/>
    <w:rsid w:val="00ED5EC9"/>
    <w:rsid w:val="00EE075D"/>
    <w:rsid w:val="00EE23E6"/>
    <w:rsid w:val="00EF46F2"/>
    <w:rsid w:val="00EF5384"/>
    <w:rsid w:val="00F00714"/>
    <w:rsid w:val="00F27706"/>
    <w:rsid w:val="00F41898"/>
    <w:rsid w:val="00F55FD2"/>
    <w:rsid w:val="00F60D9F"/>
    <w:rsid w:val="00F6456F"/>
    <w:rsid w:val="00F6710F"/>
    <w:rsid w:val="00F67634"/>
    <w:rsid w:val="00F74665"/>
    <w:rsid w:val="00F943E4"/>
    <w:rsid w:val="00FA1874"/>
    <w:rsid w:val="00FB0B00"/>
    <w:rsid w:val="00FC2BD6"/>
    <w:rsid w:val="00FE13B7"/>
    <w:rsid w:val="00FE508F"/>
    <w:rsid w:val="00FE56FE"/>
    <w:rsid w:val="00FE5879"/>
    <w:rsid w:val="00FE6B2F"/>
    <w:rsid w:val="00FF13D6"/>
    <w:rsid w:val="00FF52C4"/>
    <w:rsid w:val="2A3E32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C2EEC"/>
    <w:rPr>
      <w:sz w:val="18"/>
      <w:szCs w:val="18"/>
    </w:rPr>
  </w:style>
  <w:style w:type="paragraph" w:styleId="a4">
    <w:name w:val="footer"/>
    <w:basedOn w:val="a"/>
    <w:link w:val="Char0"/>
    <w:uiPriority w:val="99"/>
    <w:qFormat/>
    <w:rsid w:val="005C2EEC"/>
    <w:pPr>
      <w:tabs>
        <w:tab w:val="center" w:pos="4153"/>
        <w:tab w:val="right" w:pos="8306"/>
      </w:tabs>
      <w:snapToGrid w:val="0"/>
      <w:jc w:val="left"/>
    </w:pPr>
    <w:rPr>
      <w:sz w:val="18"/>
      <w:szCs w:val="18"/>
    </w:rPr>
  </w:style>
  <w:style w:type="paragraph" w:styleId="a5">
    <w:name w:val="header"/>
    <w:basedOn w:val="a"/>
    <w:link w:val="Char1"/>
    <w:uiPriority w:val="99"/>
    <w:rsid w:val="005C2EE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rsid w:val="005C2EEC"/>
    <w:pPr>
      <w:ind w:firstLineChars="200" w:firstLine="420"/>
    </w:pPr>
  </w:style>
  <w:style w:type="character" w:customStyle="1" w:styleId="Char">
    <w:name w:val="批注框文本 Char"/>
    <w:basedOn w:val="a0"/>
    <w:link w:val="a3"/>
    <w:uiPriority w:val="99"/>
    <w:semiHidden/>
    <w:locked/>
    <w:rsid w:val="005C2EEC"/>
    <w:rPr>
      <w:rFonts w:cs="Times New Roman"/>
      <w:sz w:val="18"/>
      <w:szCs w:val="18"/>
    </w:rPr>
  </w:style>
  <w:style w:type="character" w:customStyle="1" w:styleId="Char1">
    <w:name w:val="页眉 Char"/>
    <w:basedOn w:val="a0"/>
    <w:link w:val="a5"/>
    <w:uiPriority w:val="99"/>
    <w:locked/>
    <w:rsid w:val="005C2EEC"/>
    <w:rPr>
      <w:rFonts w:cs="Times New Roman"/>
      <w:sz w:val="18"/>
      <w:szCs w:val="18"/>
    </w:rPr>
  </w:style>
  <w:style w:type="character" w:customStyle="1" w:styleId="Char0">
    <w:name w:val="页脚 Char"/>
    <w:basedOn w:val="a0"/>
    <w:link w:val="a4"/>
    <w:uiPriority w:val="99"/>
    <w:qFormat/>
    <w:locked/>
    <w:rsid w:val="005C2EEC"/>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Words>
  <Characters>439</Characters>
  <Application>Microsoft Office Word</Application>
  <DocSecurity>0</DocSecurity>
  <Lines>3</Lines>
  <Paragraphs>1</Paragraphs>
  <ScaleCrop>false</ScaleCrop>
  <Company>china</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42</cp:revision>
  <cp:lastPrinted>2017-12-19T06:42:00Z</cp:lastPrinted>
  <dcterms:created xsi:type="dcterms:W3CDTF">2017-12-15T01:38:00Z</dcterms:created>
  <dcterms:modified xsi:type="dcterms:W3CDTF">2019-05-23T08:44:00Z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