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eastAsia="方正黑体_GBK" w:cs="Times New Roman"/>
        </w:rPr>
      </w:pPr>
      <w:r>
        <w:rPr>
          <w:rFonts w:eastAsia="方正黑体_GBK" w:cs="Times New Roman"/>
        </w:rPr>
        <w:t>附件1</w:t>
      </w:r>
    </w:p>
    <w:p>
      <w:pPr>
        <w:widowControl w:val="0"/>
        <w:rPr>
          <w:rFonts w:cs="Times New Roman"/>
        </w:rPr>
      </w:pPr>
    </w:p>
    <w:p>
      <w:pPr>
        <w:widowControl w:val="0"/>
        <w:jc w:val="center"/>
        <w:rPr>
          <w:rFonts w:eastAsia="方正小标宋_GBK" w:cs="Times New Roman"/>
          <w:sz w:val="44"/>
          <w:szCs w:val="44"/>
        </w:rPr>
      </w:pPr>
      <w:r>
        <w:rPr>
          <w:rFonts w:eastAsia="方正小标宋_GBK" w:cs="Times New Roman"/>
          <w:sz w:val="44"/>
          <w:szCs w:val="44"/>
        </w:rPr>
        <w:t>登记表类别建设项目分类审核监管清单</w:t>
      </w:r>
    </w:p>
    <w:p>
      <w:pPr>
        <w:widowControl w:val="0"/>
        <w:ind w:firstLine="640" w:firstLineChars="200"/>
        <w:rPr>
          <w:rFonts w:cs="Times New Roman"/>
        </w:rPr>
      </w:pPr>
    </w:p>
    <w:p>
      <w:pPr>
        <w:widowControl w:val="0"/>
        <w:ind w:firstLine="640" w:firstLineChars="200"/>
        <w:rPr>
          <w:rFonts w:cs="Times New Roman"/>
        </w:rPr>
      </w:pPr>
      <w:r>
        <w:rPr>
          <w:rFonts w:cs="Times New Roman"/>
        </w:rPr>
        <w:t>对应《建设项目环境影响评价分类管理名录》中相关登记表类别项目，制定以下监管清单：</w:t>
      </w:r>
    </w:p>
    <w:p>
      <w:pPr>
        <w:widowControl w:val="0"/>
        <w:ind w:firstLine="640" w:firstLineChars="200"/>
        <w:rPr>
          <w:rFonts w:ascii="方正黑体_GBK" w:eastAsia="方正黑体_GBK" w:cs="Times New Roman"/>
        </w:rPr>
      </w:pPr>
      <w:r>
        <w:rPr>
          <w:rFonts w:hint="eastAsia" w:ascii="方正黑体_GBK" w:eastAsia="方正黑体_GBK" w:cs="Times New Roman"/>
        </w:rPr>
        <w:t>一、审核内容</w:t>
      </w:r>
    </w:p>
    <w:p>
      <w:pPr>
        <w:widowControl w:val="0"/>
        <w:ind w:firstLine="640" w:firstLineChars="200"/>
        <w:rPr>
          <w:rFonts w:cs="Times New Roman"/>
        </w:rPr>
      </w:pPr>
      <w:r>
        <w:rPr>
          <w:rFonts w:cs="Times New Roman"/>
        </w:rPr>
        <w:t>1.具体事项。必须在填报的内容中明确具体</w:t>
      </w:r>
      <w:r>
        <w:rPr>
          <w:rFonts w:hint="eastAsia" w:cs="Times New Roman"/>
        </w:rPr>
        <w:t>从事</w:t>
      </w:r>
      <w:r>
        <w:rPr>
          <w:rFonts w:cs="Times New Roman"/>
        </w:rPr>
        <w:t>什么，如畜禽养殖必须明确养殖品种。</w:t>
      </w:r>
    </w:p>
    <w:p>
      <w:pPr>
        <w:widowControl w:val="0"/>
        <w:ind w:firstLine="640" w:firstLineChars="200"/>
        <w:rPr>
          <w:rFonts w:cs="Times New Roman"/>
        </w:rPr>
      </w:pPr>
      <w:r>
        <w:rPr>
          <w:rFonts w:cs="Times New Roman"/>
        </w:rPr>
        <w:t>2.建设地点。必须在填报的内容中明确准确详细的建设地点，如吉林省</w:t>
      </w:r>
      <w:r>
        <w:rPr>
          <w:rFonts w:hint="eastAsia" w:cs="Times New Roman"/>
        </w:rPr>
        <w:t>**县（市、区）**乡（镇）**村</w:t>
      </w:r>
      <w:r>
        <w:rPr>
          <w:rFonts w:cs="Times New Roman"/>
        </w:rPr>
        <w:t>。</w:t>
      </w:r>
    </w:p>
    <w:p>
      <w:pPr>
        <w:widowControl w:val="0"/>
        <w:ind w:firstLine="640" w:firstLineChars="200"/>
        <w:rPr>
          <w:rFonts w:cs="Times New Roman"/>
        </w:rPr>
      </w:pPr>
      <w:r>
        <w:rPr>
          <w:rFonts w:hint="eastAsia" w:cs="Times New Roman"/>
        </w:rPr>
        <w:t>3.建设性质。</w:t>
      </w:r>
      <w:r>
        <w:rPr>
          <w:rFonts w:cs="Times New Roman"/>
        </w:rPr>
        <w:t>必须在填报的内容中明确新建、改建</w:t>
      </w:r>
      <w:r>
        <w:rPr>
          <w:rFonts w:hint="eastAsia" w:cs="Times New Roman"/>
        </w:rPr>
        <w:t>或</w:t>
      </w:r>
      <w:r>
        <w:rPr>
          <w:rFonts w:cs="Times New Roman"/>
        </w:rPr>
        <w:t>扩建的信息。</w:t>
      </w:r>
    </w:p>
    <w:p>
      <w:pPr>
        <w:widowControl w:val="0"/>
        <w:ind w:firstLine="640" w:firstLineChars="200"/>
        <w:rPr>
          <w:rFonts w:cs="Times New Roman"/>
          <w:szCs w:val="32"/>
          <w:shd w:val="clear" w:color="auto" w:fill="FFFFFF"/>
        </w:rPr>
      </w:pPr>
      <w:r>
        <w:rPr>
          <w:rFonts w:hint="eastAsia" w:cs="Times New Roman"/>
        </w:rPr>
        <w:t>4.备案依据。</w:t>
      </w:r>
      <w:r>
        <w:rPr>
          <w:rFonts w:cs="Times New Roman"/>
          <w:szCs w:val="32"/>
          <w:shd w:val="clear" w:color="auto" w:fill="FFFFFF"/>
        </w:rPr>
        <w:t>必须是生态环境部《建设项目环境影响评价分类管理名录》中规定填报《建设项目环境影响登记表》的建设项目。</w:t>
      </w:r>
    </w:p>
    <w:p>
      <w:pPr>
        <w:widowControl w:val="0"/>
        <w:ind w:firstLine="640" w:firstLineChars="200"/>
        <w:rPr>
          <w:rFonts w:cs="Times New Roman"/>
        </w:rPr>
      </w:pPr>
      <w:r>
        <w:rPr>
          <w:rFonts w:hint="eastAsia" w:cs="Times New Roman"/>
          <w:szCs w:val="32"/>
          <w:shd w:val="clear" w:color="auto" w:fill="FFFFFF"/>
        </w:rPr>
        <w:t>5.建设内容和规模。</w:t>
      </w:r>
      <w:r>
        <w:rPr>
          <w:rFonts w:cs="Times New Roman"/>
        </w:rPr>
        <w:t>必须在填报的内容中明确详细的建设内容和最大规模，</w:t>
      </w:r>
      <w:r>
        <w:rPr>
          <w:rFonts w:hint="eastAsia" w:cs="Times New Roman"/>
        </w:rPr>
        <w:t>如</w:t>
      </w:r>
      <w:r>
        <w:rPr>
          <w:rFonts w:cs="Times New Roman"/>
        </w:rPr>
        <w:t>畜禽养殖必须明确养殖数量以及与养殖有的生产设施。</w:t>
      </w:r>
    </w:p>
    <w:p>
      <w:pPr>
        <w:widowControl w:val="0"/>
        <w:ind w:firstLine="640" w:firstLineChars="200"/>
        <w:rPr>
          <w:rFonts w:cs="Times New Roman"/>
        </w:rPr>
      </w:pPr>
      <w:r>
        <w:rPr>
          <w:rFonts w:hint="eastAsia" w:cs="Times New Roman"/>
        </w:rPr>
        <w:t>6.污染防治设施。</w:t>
      </w:r>
      <w:r>
        <w:rPr>
          <w:rFonts w:cs="Times New Roman"/>
        </w:rPr>
        <w:t>必须在填报的内容中明确配套建设的防止环境污染的设施及污染物去向，如畜禽养殖必须明确废气处理的</w:t>
      </w:r>
      <w:r>
        <w:rPr>
          <w:rFonts w:hint="eastAsia" w:cs="Times New Roman"/>
        </w:rPr>
        <w:t>方式</w:t>
      </w:r>
      <w:r>
        <w:rPr>
          <w:rFonts w:cs="Times New Roman"/>
        </w:rPr>
        <w:t>和设施，废水收集和处置的方式、处理设施能力及去向，粪污收集和处置的方式、处理设施能力及去向等。</w:t>
      </w:r>
    </w:p>
    <w:p>
      <w:pPr>
        <w:widowControl w:val="0"/>
        <w:ind w:firstLine="640" w:firstLineChars="200"/>
        <w:rPr>
          <w:rFonts w:cs="Times New Roman"/>
        </w:rPr>
      </w:pPr>
      <w:r>
        <w:rPr>
          <w:rFonts w:hint="eastAsia" w:cs="Times New Roman"/>
        </w:rPr>
        <w:t>6.备案承诺。业主或法人必须对填报的环境影响登记表内容的真实、准确、完整作出承诺，并签署姓名。</w:t>
      </w:r>
    </w:p>
    <w:p>
      <w:pPr>
        <w:widowControl w:val="0"/>
        <w:ind w:firstLine="640" w:firstLineChars="200"/>
        <w:rPr>
          <w:rFonts w:cs="Times New Roman"/>
        </w:rPr>
      </w:pPr>
      <w:r>
        <w:rPr>
          <w:rFonts w:hint="eastAsia" w:cs="Times New Roman"/>
        </w:rPr>
        <w:t>以上内容作为工作提示，各地可结合实际进行审核。</w:t>
      </w:r>
    </w:p>
    <w:p>
      <w:pPr>
        <w:widowControl w:val="0"/>
        <w:ind w:left="640"/>
        <w:rPr>
          <w:rFonts w:eastAsia="方正黑体_GBK" w:cs="Times New Roman"/>
        </w:rPr>
      </w:pPr>
      <w:r>
        <w:rPr>
          <w:rFonts w:eastAsia="方正黑体_GBK" w:cs="Times New Roman"/>
        </w:rPr>
        <w:t>二、监管类别</w:t>
      </w:r>
    </w:p>
    <w:p>
      <w:pPr>
        <w:widowControl w:val="0"/>
        <w:ind w:firstLine="640" w:firstLineChars="200"/>
        <w:rPr>
          <w:rFonts w:ascii="方正楷体_GBK" w:eastAsia="方正楷体_GBK" w:cs="Times New Roman"/>
        </w:rPr>
      </w:pPr>
      <w:r>
        <w:rPr>
          <w:rFonts w:hint="eastAsia" w:ascii="方正楷体_GBK" w:eastAsia="方正楷体_GBK" w:cs="Times New Roman"/>
        </w:rPr>
        <w:t>（一）重点监管项目</w:t>
      </w:r>
    </w:p>
    <w:p>
      <w:pPr>
        <w:widowControl w:val="0"/>
        <w:ind w:firstLine="640" w:firstLineChars="200"/>
        <w:rPr>
          <w:rFonts w:cs="Times New Roman"/>
        </w:rPr>
      </w:pPr>
      <w:r>
        <w:rPr>
          <w:rFonts w:cs="Times New Roman"/>
        </w:rPr>
        <w:t>1.畜禽养殖场、养殖小区：其他类别；</w:t>
      </w:r>
    </w:p>
    <w:p>
      <w:pPr>
        <w:widowControl w:val="0"/>
        <w:ind w:firstLine="640" w:firstLineChars="200"/>
        <w:rPr>
          <w:rFonts w:cs="Times New Roman"/>
        </w:rPr>
      </w:pPr>
      <w:r>
        <w:rPr>
          <w:rFonts w:cs="Times New Roman"/>
        </w:rPr>
        <w:t>2.电气机械及器材制造：仅组装的类别；</w:t>
      </w:r>
    </w:p>
    <w:p>
      <w:pPr>
        <w:widowControl w:val="0"/>
        <w:ind w:firstLine="640" w:firstLineChars="200"/>
        <w:rPr>
          <w:rFonts w:cs="Times New Roman"/>
        </w:rPr>
      </w:pPr>
      <w:r>
        <w:rPr>
          <w:rFonts w:cs="Times New Roman"/>
        </w:rPr>
        <w:t>3.宾馆饭店及医疗机构衣物集中洗涤、餐具集中清洗消毒：其他类别；</w:t>
      </w:r>
    </w:p>
    <w:p>
      <w:pPr>
        <w:widowControl w:val="0"/>
        <w:ind w:firstLine="640" w:firstLineChars="200"/>
        <w:rPr>
          <w:rFonts w:cs="Times New Roman"/>
        </w:rPr>
      </w:pPr>
      <w:r>
        <w:rPr>
          <w:rFonts w:cs="Times New Roman"/>
        </w:rPr>
        <w:t>4.金属制品加工制造：仅切割组装的类别。</w:t>
      </w:r>
    </w:p>
    <w:p>
      <w:pPr>
        <w:widowControl w:val="0"/>
        <w:ind w:firstLine="640" w:firstLineChars="200"/>
        <w:rPr>
          <w:rFonts w:ascii="方正楷体_GBK" w:eastAsia="方正楷体_GBK" w:cs="Times New Roman"/>
        </w:rPr>
      </w:pPr>
      <w:r>
        <w:rPr>
          <w:rFonts w:hint="eastAsia" w:ascii="方正楷体_GBK" w:eastAsia="方正楷体_GBK" w:cs="Times New Roman"/>
        </w:rPr>
        <w:t>（二）一般监管项目</w:t>
      </w:r>
    </w:p>
    <w:p>
      <w:pPr>
        <w:widowControl w:val="0"/>
        <w:ind w:firstLine="640" w:firstLineChars="200"/>
        <w:rPr>
          <w:rFonts w:cs="Times New Roman"/>
        </w:rPr>
      </w:pPr>
      <w:r>
        <w:rPr>
          <w:rFonts w:cs="Times New Roman"/>
        </w:rPr>
        <w:t>除上述重点审查监管项目外的其余项目。</w:t>
      </w:r>
    </w:p>
    <w:p>
      <w:pPr>
        <w:widowControl w:val="0"/>
        <w:ind w:firstLine="640" w:firstLineChars="200"/>
        <w:rPr>
          <w:rFonts w:cs="Times New Roman"/>
        </w:rPr>
      </w:pPr>
      <w:r>
        <w:rPr>
          <w:rFonts w:cs="Times New Roman"/>
        </w:rPr>
        <w:t>（注：该分类监管清单根据《建设项目环境影响评价分类管理名录》及监管实际进行动态管理。）</w:t>
      </w:r>
    </w:p>
    <w:p>
      <w:pPr>
        <w:widowControl w:val="0"/>
        <w:rPr>
          <w:rFonts w:eastAsia="方正黑体_GBK" w:cs="Times New Roman"/>
        </w:rPr>
      </w:pPr>
      <w:bookmarkStart w:id="0" w:name="_GoBack"/>
      <w:bookmarkEnd w:id="0"/>
    </w:p>
    <w:sectPr>
      <w:headerReference r:id="rId5" w:type="default"/>
      <w:footerReference r:id="rId6" w:type="default"/>
      <w:pgSz w:w="11906" w:h="16838"/>
      <w:pgMar w:top="2041" w:right="1531" w:bottom="1701" w:left="1531" w:header="851" w:footer="850" w:gutter="0"/>
      <w:pgNumType w:fmt="numberInDash"/>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8263748"/>
    </w:sdtPr>
    <w:sdtContent>
      <w:p>
        <w:pPr>
          <w:pStyle w:val="3"/>
          <w:jc w:val="cente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4 -</w:t>
        </w:r>
        <w:r>
          <w:rPr>
            <w:rFonts w:ascii="宋体" w:hAnsi="宋体" w:eastAsia="宋体"/>
            <w:sz w:val="24"/>
            <w:szCs w:val="24"/>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TMwY2IxYmVjMWFkM2QxYjU2OWMzNzM5YmJiMGEifQ=="/>
  </w:docVars>
  <w:rsids>
    <w:rsidRoot w:val="009C6984"/>
    <w:rsid w:val="00030817"/>
    <w:rsid w:val="00031DCE"/>
    <w:rsid w:val="00053B78"/>
    <w:rsid w:val="00094E74"/>
    <w:rsid w:val="001319BE"/>
    <w:rsid w:val="001377DE"/>
    <w:rsid w:val="00167FD8"/>
    <w:rsid w:val="001F405F"/>
    <w:rsid w:val="00296D81"/>
    <w:rsid w:val="002E28BB"/>
    <w:rsid w:val="003B4E98"/>
    <w:rsid w:val="00427EDD"/>
    <w:rsid w:val="004D3F4B"/>
    <w:rsid w:val="005A248D"/>
    <w:rsid w:val="005F0693"/>
    <w:rsid w:val="0062153F"/>
    <w:rsid w:val="006327D0"/>
    <w:rsid w:val="006B5D21"/>
    <w:rsid w:val="006D5476"/>
    <w:rsid w:val="0073008E"/>
    <w:rsid w:val="00732C5B"/>
    <w:rsid w:val="00744E6E"/>
    <w:rsid w:val="00767165"/>
    <w:rsid w:val="007C0218"/>
    <w:rsid w:val="0086314A"/>
    <w:rsid w:val="008807B0"/>
    <w:rsid w:val="008F43B6"/>
    <w:rsid w:val="0094121C"/>
    <w:rsid w:val="00971E98"/>
    <w:rsid w:val="0099514A"/>
    <w:rsid w:val="009A49B8"/>
    <w:rsid w:val="009C6984"/>
    <w:rsid w:val="00A45380"/>
    <w:rsid w:val="00AA511B"/>
    <w:rsid w:val="00AB1424"/>
    <w:rsid w:val="00AC6773"/>
    <w:rsid w:val="00B026DC"/>
    <w:rsid w:val="00B275E9"/>
    <w:rsid w:val="00B364E8"/>
    <w:rsid w:val="00BA6D1A"/>
    <w:rsid w:val="00BC7E32"/>
    <w:rsid w:val="00BD476D"/>
    <w:rsid w:val="00C26647"/>
    <w:rsid w:val="00C60DA4"/>
    <w:rsid w:val="00C753EA"/>
    <w:rsid w:val="00C760F5"/>
    <w:rsid w:val="00E64629"/>
    <w:rsid w:val="00EA3481"/>
    <w:rsid w:val="00EC176F"/>
    <w:rsid w:val="00EE6912"/>
    <w:rsid w:val="00F06D07"/>
    <w:rsid w:val="00F11A1B"/>
    <w:rsid w:val="00FB0460"/>
    <w:rsid w:val="08965B21"/>
    <w:rsid w:val="0B225EAE"/>
    <w:rsid w:val="23BD2AB9"/>
    <w:rsid w:val="5A4B303D"/>
    <w:rsid w:val="6BFF4B5C"/>
    <w:rsid w:val="6E715169"/>
    <w:rsid w:val="764C3BAE"/>
    <w:rsid w:val="FDB73471"/>
    <w:rsid w:val="FE6BC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8" w:lineRule="exact"/>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Normal (Web)"/>
    <w:basedOn w:val="1"/>
    <w:semiHidden/>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批注框文本 Char"/>
    <w:basedOn w:val="6"/>
    <w:link w:val="2"/>
    <w:semiHidden/>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3131</Words>
  <Characters>3162</Characters>
  <Lines>24</Lines>
  <Paragraphs>6</Paragraphs>
  <TotalTime>0</TotalTime>
  <ScaleCrop>false</ScaleCrop>
  <LinksUpToDate>false</LinksUpToDate>
  <CharactersWithSpaces>3212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2024-06-25T08:12:00Z</dcterms:created>
  <dc:creator>admin</dc:creator>
  <cp:lastModifiedBy>今生无悔</cp:lastModifiedBy>
  <cp:lastPrinted>2024-06-26T06:23:00Z</cp:lastPrinted>
  <dcterms:modified xsi:type="dcterms:W3CDTF">2024-06-26T06:55:48Z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C517A53C9197447090B23CE35D20565C_12</vt:lpwstr>
  </property>
</Properties>
</file>